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2F4F" w14:textId="7A9BDEE7" w:rsidR="000D23D2" w:rsidRDefault="003A637D" w:rsidP="005C45D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45D7">
        <w:rPr>
          <w:rFonts w:ascii="Times New Roman" w:hAnsi="Times New Roman" w:cs="Times New Roman"/>
          <w:sz w:val="21"/>
          <w:szCs w:val="21"/>
        </w:rPr>
        <w:t xml:space="preserve">NSAC </w:t>
      </w:r>
      <w:r w:rsidR="005C45D7">
        <w:rPr>
          <w:rFonts w:ascii="Times New Roman" w:hAnsi="Times New Roman" w:cs="Times New Roman"/>
          <w:sz w:val="21"/>
          <w:szCs w:val="21"/>
        </w:rPr>
        <w:t>2019</w:t>
      </w:r>
      <w:r w:rsidR="005C45D7">
        <w:rPr>
          <w:rFonts w:ascii="Times New Roman" w:hAnsi="Times New Roman" w:cs="Times New Roman"/>
          <w:sz w:val="21"/>
          <w:szCs w:val="21"/>
        </w:rPr>
        <w:br/>
        <w:t xml:space="preserve">Research </w:t>
      </w:r>
      <w:r w:rsidRPr="005C45D7">
        <w:rPr>
          <w:rFonts w:ascii="Times New Roman" w:hAnsi="Times New Roman" w:cs="Times New Roman"/>
          <w:sz w:val="21"/>
          <w:szCs w:val="21"/>
        </w:rPr>
        <w:t>Beyond Bystander Intervention</w:t>
      </w:r>
      <w:r w:rsidRPr="005C45D7">
        <w:rPr>
          <w:rFonts w:ascii="Times New Roman" w:hAnsi="Times New Roman" w:cs="Times New Roman"/>
          <w:sz w:val="21"/>
          <w:szCs w:val="21"/>
        </w:rPr>
        <w:br/>
        <w:t>Articles of Interest</w:t>
      </w:r>
    </w:p>
    <w:p w14:paraId="43D7031A" w14:textId="77777777" w:rsidR="005C45D7" w:rsidRPr="005C45D7" w:rsidRDefault="005C45D7" w:rsidP="005C45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7AECD7A" w14:textId="6A1B65AA" w:rsidR="003A637D" w:rsidRPr="005C45D7" w:rsidRDefault="003A637D" w:rsidP="005C45D7">
      <w:pPr>
        <w:pStyle w:val="NormalWeb"/>
        <w:spacing w:before="0" w:beforeAutospacing="0" w:after="60" w:afterAutospacing="0"/>
        <w:rPr>
          <w:sz w:val="21"/>
          <w:szCs w:val="21"/>
        </w:rPr>
      </w:pPr>
      <w:r w:rsidRPr="005C45D7">
        <w:rPr>
          <w:color w:val="222222"/>
          <w:sz w:val="21"/>
          <w:szCs w:val="21"/>
          <w:shd w:val="clear" w:color="auto" w:fill="FFFFFF"/>
        </w:rPr>
        <w:t>Brickman, J. S. (2017). Evaluating a Self-Determination Approach to a Text Message Intervention for Sexual</w:t>
      </w:r>
      <w:r w:rsidR="005C45D7">
        <w:rPr>
          <w:color w:val="222222"/>
          <w:sz w:val="21"/>
          <w:szCs w:val="21"/>
          <w:shd w:val="clear" w:color="auto" w:fill="FFFFFF"/>
        </w:rPr>
        <w:tab/>
      </w:r>
      <w:r w:rsidRPr="005C45D7">
        <w:rPr>
          <w:color w:val="222222"/>
          <w:sz w:val="21"/>
          <w:szCs w:val="21"/>
          <w:shd w:val="clear" w:color="auto" w:fill="FFFFFF"/>
        </w:rPr>
        <w:t>Violence Prevention.</w:t>
      </w:r>
      <w:r w:rsidR="005C45D7">
        <w:rPr>
          <w:color w:val="222222"/>
          <w:sz w:val="21"/>
          <w:szCs w:val="21"/>
          <w:shd w:val="clear" w:color="auto" w:fill="FFFFFF"/>
        </w:rPr>
        <w:t xml:space="preserve"> Dissertation. </w:t>
      </w:r>
    </w:p>
    <w:p w14:paraId="19B172E9" w14:textId="1C394050" w:rsidR="003A637D" w:rsidRPr="005C45D7" w:rsidRDefault="003A637D" w:rsidP="005C45D7">
      <w:pPr>
        <w:pStyle w:val="NormalWeb"/>
        <w:spacing w:before="0" w:beforeAutospacing="0" w:after="60" w:afterAutospacing="0"/>
        <w:rPr>
          <w:color w:val="222222"/>
          <w:sz w:val="21"/>
          <w:szCs w:val="21"/>
          <w:shd w:val="clear" w:color="auto" w:fill="FFFFFF"/>
        </w:rPr>
      </w:pPr>
      <w:r w:rsidRPr="005C45D7">
        <w:rPr>
          <w:color w:val="222222"/>
          <w:sz w:val="21"/>
          <w:szCs w:val="21"/>
          <w:shd w:val="clear" w:color="auto" w:fill="FFFFFF"/>
        </w:rPr>
        <w:t>Casper, D. M., Witte, T., &amp; Stanfield, M. H. (2018). “A Person I Cared About Was Involved”: Exploring</w:t>
      </w:r>
      <w:r w:rsidR="005C45D7">
        <w:rPr>
          <w:color w:val="222222"/>
          <w:sz w:val="21"/>
          <w:szCs w:val="21"/>
          <w:shd w:val="clear" w:color="auto" w:fill="FFFFFF"/>
        </w:rPr>
        <w:tab/>
      </w:r>
      <w:r w:rsidRPr="005C45D7">
        <w:rPr>
          <w:color w:val="222222"/>
          <w:sz w:val="21"/>
          <w:szCs w:val="21"/>
          <w:shd w:val="clear" w:color="auto" w:fill="FFFFFF"/>
        </w:rPr>
        <w:t xml:space="preserve">Bystander Motivation to Help in Incidents of Potential Sexual Assault and Dating Violence. </w:t>
      </w:r>
      <w:r w:rsidRPr="005C45D7">
        <w:rPr>
          <w:i/>
          <w:iCs/>
          <w:color w:val="222222"/>
          <w:sz w:val="21"/>
          <w:szCs w:val="21"/>
        </w:rPr>
        <w:t>Journal</w:t>
      </w:r>
      <w:r w:rsidR="005C45D7">
        <w:rPr>
          <w:i/>
          <w:iCs/>
          <w:color w:val="222222"/>
          <w:sz w:val="21"/>
          <w:szCs w:val="21"/>
        </w:rPr>
        <w:tab/>
      </w:r>
      <w:r w:rsidRPr="005C45D7">
        <w:rPr>
          <w:i/>
          <w:iCs/>
          <w:color w:val="222222"/>
          <w:sz w:val="21"/>
          <w:szCs w:val="21"/>
        </w:rPr>
        <w:t>of interpersonal violence</w:t>
      </w:r>
      <w:r w:rsidR="005C45D7">
        <w:rPr>
          <w:i/>
          <w:iCs/>
          <w:color w:val="222222"/>
          <w:sz w:val="21"/>
          <w:szCs w:val="21"/>
        </w:rPr>
        <w:t>,</w:t>
      </w:r>
      <w:r w:rsidR="005C45D7" w:rsidRPr="005C45D7">
        <w:t xml:space="preserve"> </w:t>
      </w:r>
      <w:r w:rsidR="005C45D7" w:rsidRPr="005C45D7">
        <w:rPr>
          <w:color w:val="222222"/>
          <w:sz w:val="21"/>
          <w:szCs w:val="21"/>
        </w:rPr>
        <w:t>886260518791232.</w:t>
      </w:r>
      <w:r w:rsidR="005C45D7">
        <w:rPr>
          <w:i/>
          <w:iCs/>
          <w:color w:val="222222"/>
          <w:sz w:val="21"/>
          <w:szCs w:val="21"/>
        </w:rPr>
        <w:t xml:space="preserve"> </w:t>
      </w:r>
    </w:p>
    <w:p w14:paraId="368C7DF3" w14:textId="7D6B21F7" w:rsidR="003A637D" w:rsidRPr="005C45D7" w:rsidRDefault="003A637D" w:rsidP="005C45D7">
      <w:pPr>
        <w:pStyle w:val="NormalWeb"/>
        <w:spacing w:before="0" w:beforeAutospacing="0" w:after="60" w:afterAutospacing="0"/>
        <w:rPr>
          <w:sz w:val="21"/>
          <w:szCs w:val="21"/>
        </w:rPr>
      </w:pP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DeMaria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 xml:space="preserve">, A. L., Sundstrom, B., </w:t>
      </w: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Grzejdziak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>, M., Booth, K., Adams, H., Gabel, C., &amp; Cabot, J. (2018). It’s not</w:t>
      </w:r>
      <w:r w:rsidR="005C45D7">
        <w:rPr>
          <w:color w:val="222222"/>
          <w:sz w:val="21"/>
          <w:szCs w:val="21"/>
          <w:shd w:val="clear" w:color="auto" w:fill="FFFFFF"/>
        </w:rPr>
        <w:tab/>
      </w:r>
      <w:r w:rsidRPr="005C45D7">
        <w:rPr>
          <w:color w:val="222222"/>
          <w:sz w:val="21"/>
          <w:szCs w:val="21"/>
          <w:shd w:val="clear" w:color="auto" w:fill="FFFFFF"/>
        </w:rPr>
        <w:t xml:space="preserve">my place: Formative evaluation research to design a bystander intervention campaign. </w:t>
      </w:r>
      <w:r w:rsidRPr="005C45D7">
        <w:rPr>
          <w:i/>
          <w:iCs/>
          <w:color w:val="222222"/>
          <w:sz w:val="21"/>
          <w:szCs w:val="21"/>
        </w:rPr>
        <w:t>Journal of</w:t>
      </w:r>
      <w:r w:rsidR="005C45D7">
        <w:rPr>
          <w:i/>
          <w:iCs/>
          <w:color w:val="222222"/>
          <w:sz w:val="21"/>
          <w:szCs w:val="21"/>
        </w:rPr>
        <w:tab/>
      </w:r>
      <w:r w:rsidRPr="005C45D7">
        <w:rPr>
          <w:i/>
          <w:iCs/>
          <w:color w:val="222222"/>
          <w:sz w:val="21"/>
          <w:szCs w:val="21"/>
        </w:rPr>
        <w:t>interpersonal violence</w:t>
      </w:r>
      <w:r w:rsidRPr="005C45D7">
        <w:rPr>
          <w:color w:val="222222"/>
          <w:sz w:val="21"/>
          <w:szCs w:val="21"/>
          <w:shd w:val="clear" w:color="auto" w:fill="FFFFFF"/>
        </w:rPr>
        <w:t xml:space="preserve">, </w:t>
      </w:r>
      <w:r w:rsidRPr="005C45D7">
        <w:rPr>
          <w:i/>
          <w:iCs/>
          <w:color w:val="222222"/>
          <w:sz w:val="21"/>
          <w:szCs w:val="21"/>
        </w:rPr>
        <w:t>33</w:t>
      </w:r>
      <w:r w:rsidRPr="005C45D7">
        <w:rPr>
          <w:color w:val="222222"/>
          <w:sz w:val="21"/>
          <w:szCs w:val="21"/>
          <w:shd w:val="clear" w:color="auto" w:fill="FFFFFF"/>
        </w:rPr>
        <w:t>(3), 468-490.</w:t>
      </w:r>
    </w:p>
    <w:p w14:paraId="5B87157D" w14:textId="3D0AC072" w:rsidR="003A637D" w:rsidRPr="003A637D" w:rsidRDefault="003A637D" w:rsidP="005C45D7">
      <w:pPr>
        <w:pStyle w:val="NormalWeb"/>
        <w:spacing w:before="0" w:beforeAutospacing="0" w:after="60" w:afterAutospacing="0"/>
        <w:rPr>
          <w:sz w:val="21"/>
          <w:szCs w:val="21"/>
        </w:rPr>
      </w:pPr>
      <w:r w:rsidRPr="003A637D">
        <w:rPr>
          <w:sz w:val="21"/>
          <w:szCs w:val="21"/>
        </w:rPr>
        <w:t xml:space="preserve">Ernest N. </w:t>
      </w:r>
      <w:proofErr w:type="spellStart"/>
      <w:r w:rsidRPr="003A637D">
        <w:rPr>
          <w:sz w:val="21"/>
          <w:szCs w:val="21"/>
        </w:rPr>
        <w:t>Jouriles</w:t>
      </w:r>
      <w:proofErr w:type="spellEnd"/>
      <w:r w:rsidRPr="003A637D">
        <w:rPr>
          <w:sz w:val="21"/>
          <w:szCs w:val="21"/>
        </w:rPr>
        <w:t xml:space="preserve">, Alison Krauss, Nicole L. Vu, Victoria L. </w:t>
      </w:r>
      <w:proofErr w:type="spellStart"/>
      <w:r w:rsidRPr="003A637D">
        <w:rPr>
          <w:sz w:val="21"/>
          <w:szCs w:val="21"/>
        </w:rPr>
        <w:t>Banyard</w:t>
      </w:r>
      <w:proofErr w:type="spellEnd"/>
      <w:r w:rsidRPr="003A637D">
        <w:rPr>
          <w:sz w:val="21"/>
          <w:szCs w:val="21"/>
        </w:rPr>
        <w:t xml:space="preserve"> &amp; Renee McDonald (2018) Bystander</w:t>
      </w:r>
      <w:r w:rsidR="005C45D7">
        <w:rPr>
          <w:sz w:val="21"/>
          <w:szCs w:val="21"/>
        </w:rPr>
        <w:tab/>
      </w:r>
      <w:r w:rsidRPr="003A637D">
        <w:rPr>
          <w:sz w:val="21"/>
          <w:szCs w:val="21"/>
        </w:rPr>
        <w:t>programs addressing sexual violence on college campuses: A systematic review and meta-analysis of</w:t>
      </w:r>
      <w:r w:rsidR="005C45D7">
        <w:rPr>
          <w:sz w:val="21"/>
          <w:szCs w:val="21"/>
        </w:rPr>
        <w:tab/>
      </w:r>
      <w:r w:rsidRPr="003A637D">
        <w:rPr>
          <w:sz w:val="21"/>
          <w:szCs w:val="21"/>
        </w:rPr>
        <w:t xml:space="preserve">program outcomes and delivery methods, </w:t>
      </w:r>
      <w:r w:rsidRPr="003A637D">
        <w:rPr>
          <w:i/>
          <w:iCs/>
          <w:sz w:val="21"/>
          <w:szCs w:val="21"/>
        </w:rPr>
        <w:t>Journal of American College Health, 66</w:t>
      </w:r>
      <w:r w:rsidR="005C45D7">
        <w:rPr>
          <w:sz w:val="21"/>
          <w:szCs w:val="21"/>
        </w:rPr>
        <w:t>(</w:t>
      </w:r>
      <w:r w:rsidRPr="003A637D">
        <w:rPr>
          <w:sz w:val="21"/>
          <w:szCs w:val="21"/>
        </w:rPr>
        <w:t>6</w:t>
      </w:r>
      <w:r w:rsidR="005C45D7">
        <w:rPr>
          <w:sz w:val="21"/>
          <w:szCs w:val="21"/>
        </w:rPr>
        <w:t>)</w:t>
      </w:r>
      <w:r w:rsidRPr="003A637D">
        <w:rPr>
          <w:sz w:val="21"/>
          <w:szCs w:val="21"/>
        </w:rPr>
        <w:t>, 457-466, DOI:</w:t>
      </w:r>
      <w:r w:rsidR="005C45D7">
        <w:rPr>
          <w:sz w:val="21"/>
          <w:szCs w:val="21"/>
        </w:rPr>
        <w:tab/>
      </w:r>
      <w:r w:rsidRPr="003A637D">
        <w:rPr>
          <w:sz w:val="21"/>
          <w:szCs w:val="21"/>
        </w:rPr>
        <w:t>10.1080/07448481.2018.1431906</w:t>
      </w:r>
    </w:p>
    <w:p w14:paraId="182AA4A0" w14:textId="31090080" w:rsidR="003A637D" w:rsidRPr="005C45D7" w:rsidRDefault="003A637D" w:rsidP="005C45D7">
      <w:pPr>
        <w:pStyle w:val="NormalWeb"/>
        <w:spacing w:before="0" w:beforeAutospacing="0" w:after="60" w:afterAutospacing="0"/>
        <w:ind w:left="450" w:hanging="450"/>
        <w:rPr>
          <w:color w:val="222222"/>
          <w:sz w:val="21"/>
          <w:szCs w:val="21"/>
          <w:shd w:val="clear" w:color="auto" w:fill="FFFFFF"/>
        </w:rPr>
      </w:pPr>
      <w:r w:rsidRPr="005C45D7">
        <w:rPr>
          <w:color w:val="222222"/>
          <w:sz w:val="21"/>
          <w:szCs w:val="21"/>
          <w:shd w:val="clear" w:color="auto" w:fill="FFFFFF"/>
          <w:lang w:val="es-US"/>
        </w:rPr>
        <w:t xml:space="preserve">Fenton, R. A., &amp; </w:t>
      </w:r>
      <w:proofErr w:type="spellStart"/>
      <w:r w:rsidRPr="005C45D7">
        <w:rPr>
          <w:color w:val="222222"/>
          <w:sz w:val="21"/>
          <w:szCs w:val="21"/>
          <w:shd w:val="clear" w:color="auto" w:fill="FFFFFF"/>
          <w:lang w:val="es-US"/>
        </w:rPr>
        <w:t>Mott</w:t>
      </w:r>
      <w:proofErr w:type="spellEnd"/>
      <w:r w:rsidRPr="005C45D7">
        <w:rPr>
          <w:color w:val="222222"/>
          <w:sz w:val="21"/>
          <w:szCs w:val="21"/>
          <w:shd w:val="clear" w:color="auto" w:fill="FFFFFF"/>
          <w:lang w:val="es-US"/>
        </w:rPr>
        <w:t xml:space="preserve">, H. L. (2018). </w:t>
      </w:r>
      <w:r w:rsidRPr="005C45D7">
        <w:rPr>
          <w:color w:val="222222"/>
          <w:sz w:val="21"/>
          <w:szCs w:val="21"/>
          <w:shd w:val="clear" w:color="auto" w:fill="FFFFFF"/>
        </w:rPr>
        <w:t xml:space="preserve">Evaluation of the intervention initiative: a bystander intervention program to prevent violence against women in universities. </w:t>
      </w:r>
      <w:r w:rsidRPr="005C45D7">
        <w:rPr>
          <w:i/>
          <w:iCs/>
          <w:color w:val="222222"/>
          <w:sz w:val="21"/>
          <w:szCs w:val="21"/>
        </w:rPr>
        <w:t>Violence and victims</w:t>
      </w:r>
      <w:r w:rsidRPr="005C45D7">
        <w:rPr>
          <w:color w:val="222222"/>
          <w:sz w:val="21"/>
          <w:szCs w:val="21"/>
          <w:shd w:val="clear" w:color="auto" w:fill="FFFFFF"/>
        </w:rPr>
        <w:t xml:space="preserve">, </w:t>
      </w:r>
      <w:r w:rsidRPr="005C45D7">
        <w:rPr>
          <w:i/>
          <w:iCs/>
          <w:color w:val="222222"/>
          <w:sz w:val="21"/>
          <w:szCs w:val="21"/>
        </w:rPr>
        <w:t>33</w:t>
      </w:r>
      <w:r w:rsidRPr="005C45D7">
        <w:rPr>
          <w:color w:val="222222"/>
          <w:sz w:val="21"/>
          <w:szCs w:val="21"/>
          <w:shd w:val="clear" w:color="auto" w:fill="FFFFFF"/>
        </w:rPr>
        <w:t>(4), 645-662.</w:t>
      </w:r>
    </w:p>
    <w:p w14:paraId="4164F994" w14:textId="723F9F43" w:rsidR="003A637D" w:rsidRPr="005C45D7" w:rsidRDefault="003A637D" w:rsidP="005C45D7">
      <w:pPr>
        <w:pStyle w:val="NormalWeb"/>
        <w:spacing w:before="0" w:beforeAutospacing="0" w:after="60" w:afterAutospacing="0"/>
        <w:ind w:left="450" w:hanging="450"/>
        <w:rPr>
          <w:color w:val="222222"/>
          <w:sz w:val="21"/>
          <w:szCs w:val="21"/>
          <w:shd w:val="clear" w:color="auto" w:fill="FFFFFF"/>
        </w:rPr>
      </w:pP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Hoxmeier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 xml:space="preserve">, J. C., O’Connor, J., &amp; McMahon, S. (2018). Undergraduate students as bystanders to sexual violence risks: differences in reported intervention opportunities and behaviors by racial identity. </w:t>
      </w:r>
      <w:r w:rsidRPr="005C45D7">
        <w:rPr>
          <w:i/>
          <w:iCs/>
          <w:color w:val="222222"/>
          <w:sz w:val="21"/>
          <w:szCs w:val="21"/>
        </w:rPr>
        <w:t>Journal of interpersonal violence</w:t>
      </w:r>
      <w:r w:rsidRPr="005C45D7">
        <w:rPr>
          <w:color w:val="222222"/>
          <w:sz w:val="21"/>
          <w:szCs w:val="21"/>
          <w:shd w:val="clear" w:color="auto" w:fill="FFFFFF"/>
        </w:rPr>
        <w:t>, 0886260518790593.</w:t>
      </w:r>
    </w:p>
    <w:p w14:paraId="0DCDB472" w14:textId="4EF5B3BB" w:rsidR="003A637D" w:rsidRPr="005C45D7" w:rsidRDefault="003A637D" w:rsidP="005C45D7">
      <w:pPr>
        <w:pStyle w:val="NormalWeb"/>
        <w:spacing w:before="0" w:beforeAutospacing="0" w:after="60" w:afterAutospacing="0"/>
        <w:ind w:left="450" w:hanging="450"/>
        <w:rPr>
          <w:sz w:val="21"/>
          <w:szCs w:val="21"/>
        </w:rPr>
      </w:pP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Hoxmeier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 xml:space="preserve">, J. C., O’Connor, J., &amp; McMahon, S. (2019). “She Wasn’t Resisting”: Students’ Barriers to Prosocial Intervention as Bystanders to Sexual Assault Risk Situations. </w:t>
      </w:r>
      <w:r w:rsidRPr="005C45D7">
        <w:rPr>
          <w:i/>
          <w:iCs/>
          <w:color w:val="222222"/>
          <w:sz w:val="21"/>
          <w:szCs w:val="21"/>
        </w:rPr>
        <w:t>Violence against women</w:t>
      </w:r>
      <w:r w:rsidRPr="005C45D7">
        <w:rPr>
          <w:color w:val="222222"/>
          <w:sz w:val="21"/>
          <w:szCs w:val="21"/>
          <w:shd w:val="clear" w:color="auto" w:fill="FFFFFF"/>
        </w:rPr>
        <w:t xml:space="preserve">, </w:t>
      </w:r>
      <w:r w:rsidRPr="005C45D7">
        <w:rPr>
          <w:i/>
          <w:iCs/>
          <w:color w:val="222222"/>
          <w:sz w:val="21"/>
          <w:szCs w:val="21"/>
        </w:rPr>
        <w:t>25</w:t>
      </w:r>
      <w:r w:rsidRPr="005C45D7">
        <w:rPr>
          <w:color w:val="222222"/>
          <w:sz w:val="21"/>
          <w:szCs w:val="21"/>
          <w:shd w:val="clear" w:color="auto" w:fill="FFFFFF"/>
        </w:rPr>
        <w:t>(4), 485-505.</w:t>
      </w:r>
    </w:p>
    <w:p w14:paraId="7A3116FB" w14:textId="0F1C3BA6" w:rsidR="003A637D" w:rsidRPr="005C45D7" w:rsidRDefault="003A637D" w:rsidP="005C45D7">
      <w:pPr>
        <w:pStyle w:val="NormalWeb"/>
        <w:spacing w:before="0" w:beforeAutospacing="0" w:after="60" w:afterAutospacing="0"/>
        <w:ind w:left="450" w:hanging="450"/>
        <w:rPr>
          <w:sz w:val="21"/>
          <w:szCs w:val="21"/>
        </w:rPr>
      </w:pPr>
      <w:r w:rsidRPr="005C45D7">
        <w:rPr>
          <w:color w:val="222222"/>
          <w:sz w:val="21"/>
          <w:szCs w:val="21"/>
          <w:shd w:val="clear" w:color="auto" w:fill="FFFFFF"/>
        </w:rPr>
        <w:t xml:space="preserve">Johnson, N. L., Walker, R. V., &amp; Rojas-Ashe, E. E. (2019). A Social Justice Approach to Measuring Bystander Behavior: Introducing the Critically Conscious Bystander Scale. </w:t>
      </w:r>
      <w:r w:rsidRPr="005C45D7">
        <w:rPr>
          <w:i/>
          <w:iCs/>
          <w:color w:val="222222"/>
          <w:sz w:val="21"/>
          <w:szCs w:val="21"/>
        </w:rPr>
        <w:t>Sex Roles</w:t>
      </w:r>
      <w:r w:rsidRPr="005C45D7">
        <w:rPr>
          <w:color w:val="222222"/>
          <w:sz w:val="21"/>
          <w:szCs w:val="21"/>
          <w:shd w:val="clear" w:color="auto" w:fill="FFFFFF"/>
        </w:rPr>
        <w:t>, 1-17.</w:t>
      </w:r>
    </w:p>
    <w:p w14:paraId="0F808484" w14:textId="42FCE02E" w:rsidR="003A637D" w:rsidRPr="005C45D7" w:rsidRDefault="003A637D" w:rsidP="005C45D7">
      <w:pPr>
        <w:pStyle w:val="NormalWeb"/>
        <w:spacing w:before="0" w:beforeAutospacing="0" w:after="60" w:afterAutospacing="0"/>
        <w:ind w:left="450" w:hanging="450"/>
        <w:rPr>
          <w:sz w:val="21"/>
          <w:szCs w:val="21"/>
        </w:rPr>
      </w:pPr>
      <w:r w:rsidRPr="005C45D7">
        <w:rPr>
          <w:sz w:val="21"/>
          <w:szCs w:val="21"/>
        </w:rPr>
        <w:t>Katz, J., &amp; Moore, J. (2013a). Bystander education training for campus sexual assault prevention: An initial meta-analysis.</w:t>
      </w:r>
      <w:r w:rsidRPr="005C45D7">
        <w:rPr>
          <w:i/>
          <w:iCs/>
          <w:sz w:val="21"/>
          <w:szCs w:val="21"/>
        </w:rPr>
        <w:t xml:space="preserve"> Violence and Victims, 28</w:t>
      </w:r>
      <w:r w:rsidRPr="005C45D7">
        <w:rPr>
          <w:sz w:val="21"/>
          <w:szCs w:val="21"/>
        </w:rPr>
        <w:t>(6), 1054-1067. doi:10.1891/0886-6708.VV-D-12-00113</w:t>
      </w:r>
    </w:p>
    <w:p w14:paraId="6AD1A343" w14:textId="66CF1296" w:rsidR="003A637D" w:rsidRPr="005C45D7" w:rsidRDefault="003A637D" w:rsidP="005C45D7">
      <w:pPr>
        <w:pStyle w:val="NormalWeb"/>
        <w:spacing w:before="0" w:beforeAutospacing="0" w:after="60" w:afterAutospacing="0"/>
        <w:ind w:left="450" w:hanging="450"/>
        <w:rPr>
          <w:color w:val="222222"/>
          <w:sz w:val="21"/>
          <w:szCs w:val="21"/>
          <w:shd w:val="clear" w:color="auto" w:fill="FFFFFF"/>
        </w:rPr>
      </w:pPr>
      <w:r w:rsidRPr="005C45D7">
        <w:rPr>
          <w:color w:val="222222"/>
          <w:sz w:val="21"/>
          <w:szCs w:val="21"/>
          <w:shd w:val="clear" w:color="auto" w:fill="FFFFFF"/>
        </w:rPr>
        <w:t xml:space="preserve">Krauss, A., </w:t>
      </w: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Jouriles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 xml:space="preserve">, E. N., Yule, K., Grych, J. H., Sargent, K. S., &amp; </w:t>
      </w: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Banyard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 xml:space="preserve">, V. L. (2017). Adverse consequences to assisting victims of campus violence: Initial investigations among college students. </w:t>
      </w:r>
      <w:r w:rsidRPr="005C45D7">
        <w:rPr>
          <w:i/>
          <w:iCs/>
          <w:color w:val="222222"/>
          <w:sz w:val="21"/>
          <w:szCs w:val="21"/>
        </w:rPr>
        <w:t>Journal of interpersonal violence</w:t>
      </w:r>
      <w:r w:rsidRPr="005C45D7">
        <w:rPr>
          <w:color w:val="222222"/>
          <w:sz w:val="21"/>
          <w:szCs w:val="21"/>
          <w:shd w:val="clear" w:color="auto" w:fill="FFFFFF"/>
        </w:rPr>
        <w:t>, 08</w:t>
      </w:r>
      <w:bookmarkStart w:id="0" w:name="_GoBack"/>
      <w:bookmarkEnd w:id="0"/>
      <w:r w:rsidRPr="005C45D7">
        <w:rPr>
          <w:color w:val="222222"/>
          <w:sz w:val="21"/>
          <w:szCs w:val="21"/>
          <w:shd w:val="clear" w:color="auto" w:fill="FFFFFF"/>
        </w:rPr>
        <w:t>86260517746944.</w:t>
      </w:r>
    </w:p>
    <w:p w14:paraId="02F1CA2E" w14:textId="77777777" w:rsidR="005C45D7" w:rsidRDefault="007367CA" w:rsidP="005C45D7">
      <w:pPr>
        <w:pStyle w:val="NormalWeb"/>
        <w:spacing w:before="0" w:beforeAutospacing="0" w:after="60" w:afterAutospacing="0"/>
        <w:ind w:left="450" w:hanging="450"/>
        <w:rPr>
          <w:sz w:val="21"/>
          <w:szCs w:val="21"/>
        </w:rPr>
      </w:pPr>
      <w:r w:rsidRPr="005C45D7">
        <w:rPr>
          <w:sz w:val="21"/>
          <w:szCs w:val="21"/>
        </w:rPr>
        <w:t xml:space="preserve">McMahon, S., Palmer, J. E., </w:t>
      </w:r>
      <w:proofErr w:type="spellStart"/>
      <w:r w:rsidRPr="005C45D7">
        <w:rPr>
          <w:sz w:val="21"/>
          <w:szCs w:val="21"/>
        </w:rPr>
        <w:t>Banyard</w:t>
      </w:r>
      <w:proofErr w:type="spellEnd"/>
      <w:r w:rsidRPr="005C45D7">
        <w:rPr>
          <w:sz w:val="21"/>
          <w:szCs w:val="21"/>
        </w:rPr>
        <w:t xml:space="preserve">, V., Murphy, M., &amp; </w:t>
      </w:r>
      <w:proofErr w:type="spellStart"/>
      <w:r w:rsidRPr="005C45D7">
        <w:rPr>
          <w:sz w:val="21"/>
          <w:szCs w:val="21"/>
        </w:rPr>
        <w:t>Gidycz</w:t>
      </w:r>
      <w:proofErr w:type="spellEnd"/>
      <w:r w:rsidRPr="005C45D7">
        <w:rPr>
          <w:sz w:val="21"/>
          <w:szCs w:val="21"/>
        </w:rPr>
        <w:t>, C. A. (2017). Measuring bystander behavior in the context of sexual violence prevention: Lessons learned and new directions.</w:t>
      </w:r>
      <w:r w:rsidRPr="005C45D7">
        <w:rPr>
          <w:i/>
          <w:iCs/>
          <w:sz w:val="21"/>
          <w:szCs w:val="21"/>
        </w:rPr>
        <w:t xml:space="preserve"> Journal of Interpersonal Violence, 32</w:t>
      </w:r>
      <w:r w:rsidRPr="005C45D7">
        <w:rPr>
          <w:sz w:val="21"/>
          <w:szCs w:val="21"/>
        </w:rPr>
        <w:t>(16), 2396-2418.</w:t>
      </w:r>
    </w:p>
    <w:p w14:paraId="1C4F9DB3" w14:textId="6085AAAE" w:rsidR="003A637D" w:rsidRPr="005C45D7" w:rsidRDefault="003A637D" w:rsidP="005C45D7">
      <w:pPr>
        <w:pStyle w:val="NormalWeb"/>
        <w:spacing w:before="0" w:beforeAutospacing="0" w:after="60" w:afterAutospacing="0"/>
        <w:ind w:left="450" w:hanging="450"/>
        <w:rPr>
          <w:color w:val="222222"/>
          <w:sz w:val="21"/>
          <w:szCs w:val="21"/>
          <w:shd w:val="clear" w:color="auto" w:fill="FFFFFF"/>
        </w:rPr>
      </w:pPr>
      <w:r w:rsidRPr="005C45D7">
        <w:rPr>
          <w:color w:val="222222"/>
          <w:sz w:val="21"/>
          <w:szCs w:val="21"/>
          <w:shd w:val="clear" w:color="auto" w:fill="FFFFFF"/>
        </w:rPr>
        <w:t xml:space="preserve">McMahon, S., &amp; Seabrook, R. C. (2018). Impact of Exposure to Sexual Violence Prevention Messages on Students’ Bystander Behavior. </w:t>
      </w:r>
      <w:r w:rsidRPr="005C45D7">
        <w:rPr>
          <w:i/>
          <w:iCs/>
          <w:color w:val="222222"/>
          <w:sz w:val="21"/>
          <w:szCs w:val="21"/>
        </w:rPr>
        <w:t>Health promotion practice</w:t>
      </w:r>
      <w:r w:rsidRPr="005C45D7">
        <w:rPr>
          <w:color w:val="222222"/>
          <w:sz w:val="21"/>
          <w:szCs w:val="21"/>
          <w:shd w:val="clear" w:color="auto" w:fill="FFFFFF"/>
        </w:rPr>
        <w:t>, 1524839918811151.</w:t>
      </w:r>
    </w:p>
    <w:p w14:paraId="11B53CC0" w14:textId="76AED162" w:rsidR="003A637D" w:rsidRPr="005C45D7" w:rsidRDefault="003A637D" w:rsidP="005C45D7">
      <w:pPr>
        <w:pStyle w:val="NormalWeb"/>
        <w:spacing w:before="0" w:beforeAutospacing="0" w:after="60" w:afterAutospacing="0"/>
        <w:ind w:left="450" w:hanging="450"/>
        <w:rPr>
          <w:color w:val="222222"/>
          <w:sz w:val="21"/>
          <w:szCs w:val="21"/>
          <w:shd w:val="clear" w:color="auto" w:fill="FFFFFF"/>
        </w:rPr>
      </w:pP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Moschella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 xml:space="preserve">, E. A., Bennett, S., &amp; </w:t>
      </w: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Banyard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 xml:space="preserve">, V. L. (2018). Beyond the situational model: Bystander action consequences to intervening in situations involving sexual violence. </w:t>
      </w:r>
      <w:r w:rsidRPr="005C45D7">
        <w:rPr>
          <w:i/>
          <w:iCs/>
          <w:color w:val="222222"/>
          <w:sz w:val="21"/>
          <w:szCs w:val="21"/>
        </w:rPr>
        <w:t>Journal of interpersonal violence</w:t>
      </w:r>
      <w:r w:rsidRPr="005C45D7">
        <w:rPr>
          <w:color w:val="222222"/>
          <w:sz w:val="21"/>
          <w:szCs w:val="21"/>
          <w:shd w:val="clear" w:color="auto" w:fill="FFFFFF"/>
        </w:rPr>
        <w:t xml:space="preserve">, </w:t>
      </w:r>
      <w:r w:rsidRPr="005C45D7">
        <w:rPr>
          <w:i/>
          <w:iCs/>
          <w:color w:val="222222"/>
          <w:sz w:val="21"/>
          <w:szCs w:val="21"/>
        </w:rPr>
        <w:t>33</w:t>
      </w:r>
      <w:r w:rsidRPr="005C45D7">
        <w:rPr>
          <w:color w:val="222222"/>
          <w:sz w:val="21"/>
          <w:szCs w:val="21"/>
          <w:shd w:val="clear" w:color="auto" w:fill="FFFFFF"/>
        </w:rPr>
        <w:t>(20), 3211-3231.</w:t>
      </w:r>
    </w:p>
    <w:p w14:paraId="2BA38714" w14:textId="4665B85E" w:rsidR="007367CA" w:rsidRPr="005C45D7" w:rsidRDefault="007367CA" w:rsidP="005C45D7">
      <w:pPr>
        <w:pStyle w:val="NormalWeb"/>
        <w:spacing w:before="0" w:beforeAutospacing="0" w:after="60" w:afterAutospacing="0"/>
        <w:ind w:left="450" w:hanging="450"/>
        <w:rPr>
          <w:color w:val="222222"/>
          <w:sz w:val="21"/>
          <w:szCs w:val="21"/>
          <w:shd w:val="clear" w:color="auto" w:fill="FFFFFF"/>
        </w:rPr>
      </w:pPr>
      <w:r w:rsidRPr="005C45D7">
        <w:rPr>
          <w:color w:val="222222"/>
          <w:sz w:val="21"/>
          <w:szCs w:val="21"/>
          <w:shd w:val="clear" w:color="auto" w:fill="FFFFFF"/>
          <w:lang w:val="es-US"/>
        </w:rPr>
        <w:t xml:space="preserve">Salazar, L. F., </w:t>
      </w:r>
      <w:proofErr w:type="spellStart"/>
      <w:r w:rsidRPr="005C45D7">
        <w:rPr>
          <w:color w:val="222222"/>
          <w:sz w:val="21"/>
          <w:szCs w:val="21"/>
          <w:shd w:val="clear" w:color="auto" w:fill="FFFFFF"/>
          <w:lang w:val="es-US"/>
        </w:rPr>
        <w:t>Vivolo-Kantor</w:t>
      </w:r>
      <w:proofErr w:type="spellEnd"/>
      <w:r w:rsidRPr="005C45D7">
        <w:rPr>
          <w:color w:val="222222"/>
          <w:sz w:val="21"/>
          <w:szCs w:val="21"/>
          <w:shd w:val="clear" w:color="auto" w:fill="FFFFFF"/>
          <w:lang w:val="es-US"/>
        </w:rPr>
        <w:t xml:space="preserve">, A., &amp; </w:t>
      </w:r>
      <w:proofErr w:type="spellStart"/>
      <w:r w:rsidRPr="005C45D7">
        <w:rPr>
          <w:color w:val="222222"/>
          <w:sz w:val="21"/>
          <w:szCs w:val="21"/>
          <w:shd w:val="clear" w:color="auto" w:fill="FFFFFF"/>
          <w:lang w:val="es-US"/>
        </w:rPr>
        <w:t>Schipani-McLaughlin</w:t>
      </w:r>
      <w:proofErr w:type="spellEnd"/>
      <w:r w:rsidRPr="005C45D7">
        <w:rPr>
          <w:color w:val="222222"/>
          <w:sz w:val="21"/>
          <w:szCs w:val="21"/>
          <w:shd w:val="clear" w:color="auto" w:fill="FFFFFF"/>
          <w:lang w:val="es-US"/>
        </w:rPr>
        <w:t xml:space="preserve">, A. M. (2019). </w:t>
      </w:r>
      <w:r w:rsidRPr="005C45D7">
        <w:rPr>
          <w:color w:val="222222"/>
          <w:sz w:val="21"/>
          <w:szCs w:val="21"/>
          <w:shd w:val="clear" w:color="auto" w:fill="FFFFFF"/>
        </w:rPr>
        <w:t xml:space="preserve">Theoretical mediators of </w:t>
      </w: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RealConsent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 xml:space="preserve">: a web-based sexual violence prevention and bystander education program. </w:t>
      </w:r>
      <w:r w:rsidRPr="005C45D7">
        <w:rPr>
          <w:i/>
          <w:iCs/>
          <w:color w:val="222222"/>
          <w:sz w:val="21"/>
          <w:szCs w:val="21"/>
        </w:rPr>
        <w:t>Health Education &amp; Behavior</w:t>
      </w:r>
      <w:r w:rsidRPr="005C45D7">
        <w:rPr>
          <w:color w:val="222222"/>
          <w:sz w:val="21"/>
          <w:szCs w:val="21"/>
          <w:shd w:val="clear" w:color="auto" w:fill="FFFFFF"/>
        </w:rPr>
        <w:t xml:space="preserve">, </w:t>
      </w:r>
      <w:r w:rsidRPr="005C45D7">
        <w:rPr>
          <w:i/>
          <w:iCs/>
          <w:color w:val="222222"/>
          <w:sz w:val="21"/>
          <w:szCs w:val="21"/>
        </w:rPr>
        <w:t>46</w:t>
      </w:r>
      <w:r w:rsidRPr="005C45D7">
        <w:rPr>
          <w:color w:val="222222"/>
          <w:sz w:val="21"/>
          <w:szCs w:val="21"/>
          <w:shd w:val="clear" w:color="auto" w:fill="FFFFFF"/>
        </w:rPr>
        <w:t>(1), 79-88.</w:t>
      </w:r>
    </w:p>
    <w:p w14:paraId="13774F0C" w14:textId="312BFDB0" w:rsidR="007367CA" w:rsidRPr="005C45D7" w:rsidRDefault="007367CA" w:rsidP="005C45D7">
      <w:pPr>
        <w:pStyle w:val="NormalWeb"/>
        <w:spacing w:before="0" w:beforeAutospacing="0" w:after="60" w:afterAutospacing="0"/>
        <w:ind w:left="450" w:hanging="450"/>
        <w:rPr>
          <w:color w:val="222222"/>
          <w:sz w:val="21"/>
          <w:szCs w:val="21"/>
          <w:shd w:val="clear" w:color="auto" w:fill="FFFFFF"/>
        </w:rPr>
      </w:pP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Santacrose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 xml:space="preserve">, L. B., Laurita, A. C., &amp; </w:t>
      </w:r>
      <w:proofErr w:type="spellStart"/>
      <w:r w:rsidRPr="005C45D7">
        <w:rPr>
          <w:color w:val="222222"/>
          <w:sz w:val="21"/>
          <w:szCs w:val="21"/>
          <w:shd w:val="clear" w:color="auto" w:fill="FFFFFF"/>
        </w:rPr>
        <w:t>Marchell</w:t>
      </w:r>
      <w:proofErr w:type="spellEnd"/>
      <w:r w:rsidRPr="005C45D7">
        <w:rPr>
          <w:color w:val="222222"/>
          <w:sz w:val="21"/>
          <w:szCs w:val="21"/>
          <w:shd w:val="clear" w:color="auto" w:fill="FFFFFF"/>
        </w:rPr>
        <w:t xml:space="preserve">, T. C. (2019). Intervene: Modeling Pro-Social Bystander Behavior in College Students through Online Video. </w:t>
      </w:r>
      <w:r w:rsidRPr="005C45D7">
        <w:rPr>
          <w:i/>
          <w:iCs/>
          <w:color w:val="222222"/>
          <w:sz w:val="21"/>
          <w:szCs w:val="21"/>
        </w:rPr>
        <w:t>Health communication</w:t>
      </w:r>
      <w:r w:rsidRPr="005C45D7">
        <w:rPr>
          <w:color w:val="222222"/>
          <w:sz w:val="21"/>
          <w:szCs w:val="21"/>
          <w:shd w:val="clear" w:color="auto" w:fill="FFFFFF"/>
        </w:rPr>
        <w:t>, 1-13.</w:t>
      </w:r>
    </w:p>
    <w:p w14:paraId="636BA4AD" w14:textId="10E5E895" w:rsidR="003A637D" w:rsidRPr="005C45D7" w:rsidRDefault="003A637D" w:rsidP="005C45D7">
      <w:pPr>
        <w:pStyle w:val="NormalWeb"/>
        <w:spacing w:before="0" w:beforeAutospacing="0" w:after="60" w:afterAutospacing="0"/>
        <w:ind w:left="450" w:hanging="450"/>
        <w:rPr>
          <w:sz w:val="21"/>
          <w:szCs w:val="21"/>
        </w:rPr>
      </w:pPr>
      <w:r w:rsidRPr="005C45D7">
        <w:rPr>
          <w:color w:val="222222"/>
          <w:sz w:val="21"/>
          <w:szCs w:val="21"/>
          <w:shd w:val="clear" w:color="auto" w:fill="FFFFFF"/>
        </w:rPr>
        <w:t xml:space="preserve">Witte, T. H., Casper, D. M., Hackman, C. L., &amp; Mulla, M. M. (2017). Bystander interventions for sexual assault and dating violence on college campuses: Are we putting bystanders in harm's way? </w:t>
      </w:r>
      <w:r w:rsidRPr="005C45D7">
        <w:rPr>
          <w:i/>
          <w:iCs/>
          <w:color w:val="222222"/>
          <w:sz w:val="21"/>
          <w:szCs w:val="21"/>
        </w:rPr>
        <w:t>Journal of American college health</w:t>
      </w:r>
      <w:r w:rsidRPr="005C45D7">
        <w:rPr>
          <w:color w:val="222222"/>
          <w:sz w:val="21"/>
          <w:szCs w:val="21"/>
          <w:shd w:val="clear" w:color="auto" w:fill="FFFFFF"/>
        </w:rPr>
        <w:t xml:space="preserve">, </w:t>
      </w:r>
      <w:r w:rsidRPr="005C45D7">
        <w:rPr>
          <w:i/>
          <w:iCs/>
          <w:color w:val="222222"/>
          <w:sz w:val="21"/>
          <w:szCs w:val="21"/>
        </w:rPr>
        <w:t>65</w:t>
      </w:r>
      <w:r w:rsidRPr="005C45D7">
        <w:rPr>
          <w:color w:val="222222"/>
          <w:sz w:val="21"/>
          <w:szCs w:val="21"/>
          <w:shd w:val="clear" w:color="auto" w:fill="FFFFFF"/>
        </w:rPr>
        <w:t>(3), 149-157.</w:t>
      </w:r>
    </w:p>
    <w:p w14:paraId="1FEF055B" w14:textId="77777777" w:rsidR="003A637D" w:rsidRPr="005C45D7" w:rsidRDefault="003A637D" w:rsidP="005C45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3A637D" w:rsidRPr="005C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2E3"/>
    <w:multiLevelType w:val="hybridMultilevel"/>
    <w:tmpl w:val="0CF8CC30"/>
    <w:lvl w:ilvl="0" w:tplc="D5E653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7D42B2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1DEEA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B70AB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A7C75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BD6F6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030941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8C62A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BD0D8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D2"/>
    <w:rsid w:val="00006CD6"/>
    <w:rsid w:val="00011869"/>
    <w:rsid w:val="00021CF6"/>
    <w:rsid w:val="0003695C"/>
    <w:rsid w:val="00036C5A"/>
    <w:rsid w:val="000516A2"/>
    <w:rsid w:val="00054D6D"/>
    <w:rsid w:val="00055135"/>
    <w:rsid w:val="00061EE8"/>
    <w:rsid w:val="0006411C"/>
    <w:rsid w:val="00065127"/>
    <w:rsid w:val="00070248"/>
    <w:rsid w:val="00070A27"/>
    <w:rsid w:val="00072DE9"/>
    <w:rsid w:val="00075858"/>
    <w:rsid w:val="00077E13"/>
    <w:rsid w:val="00082C15"/>
    <w:rsid w:val="000C3A03"/>
    <w:rsid w:val="000D23D2"/>
    <w:rsid w:val="000E2C1D"/>
    <w:rsid w:val="000E45AE"/>
    <w:rsid w:val="000E7F48"/>
    <w:rsid w:val="000F29A4"/>
    <w:rsid w:val="000F7B6A"/>
    <w:rsid w:val="00102DD8"/>
    <w:rsid w:val="001051A5"/>
    <w:rsid w:val="001200C0"/>
    <w:rsid w:val="001215AA"/>
    <w:rsid w:val="001248BF"/>
    <w:rsid w:val="00126588"/>
    <w:rsid w:val="001416C5"/>
    <w:rsid w:val="00162658"/>
    <w:rsid w:val="001705AB"/>
    <w:rsid w:val="0017167F"/>
    <w:rsid w:val="00172CA8"/>
    <w:rsid w:val="00174C16"/>
    <w:rsid w:val="00176B18"/>
    <w:rsid w:val="00183FBD"/>
    <w:rsid w:val="001933DD"/>
    <w:rsid w:val="00194CEA"/>
    <w:rsid w:val="001B33C5"/>
    <w:rsid w:val="001C08EC"/>
    <w:rsid w:val="001C2FDC"/>
    <w:rsid w:val="001C35B4"/>
    <w:rsid w:val="001D4162"/>
    <w:rsid w:val="001D4E33"/>
    <w:rsid w:val="001D5F37"/>
    <w:rsid w:val="001E6E6C"/>
    <w:rsid w:val="001F74EC"/>
    <w:rsid w:val="00200072"/>
    <w:rsid w:val="00204447"/>
    <w:rsid w:val="00206E6D"/>
    <w:rsid w:val="00207BB0"/>
    <w:rsid w:val="00212DD3"/>
    <w:rsid w:val="00222A81"/>
    <w:rsid w:val="00227304"/>
    <w:rsid w:val="00230110"/>
    <w:rsid w:val="0023088C"/>
    <w:rsid w:val="00240CE1"/>
    <w:rsid w:val="002478AF"/>
    <w:rsid w:val="00254C54"/>
    <w:rsid w:val="00275F0F"/>
    <w:rsid w:val="00283C47"/>
    <w:rsid w:val="00285753"/>
    <w:rsid w:val="0029253D"/>
    <w:rsid w:val="0029484E"/>
    <w:rsid w:val="00297982"/>
    <w:rsid w:val="002A39FE"/>
    <w:rsid w:val="002B1A95"/>
    <w:rsid w:val="002B2A17"/>
    <w:rsid w:val="002B6360"/>
    <w:rsid w:val="002D22DD"/>
    <w:rsid w:val="002D5475"/>
    <w:rsid w:val="002F0E0A"/>
    <w:rsid w:val="002F3FB0"/>
    <w:rsid w:val="002F5B7A"/>
    <w:rsid w:val="002F6AC1"/>
    <w:rsid w:val="00307161"/>
    <w:rsid w:val="0031074F"/>
    <w:rsid w:val="00314C23"/>
    <w:rsid w:val="00314E1C"/>
    <w:rsid w:val="00322FC2"/>
    <w:rsid w:val="00324017"/>
    <w:rsid w:val="00335E44"/>
    <w:rsid w:val="003369A7"/>
    <w:rsid w:val="00341978"/>
    <w:rsid w:val="00352EA1"/>
    <w:rsid w:val="00367E57"/>
    <w:rsid w:val="00381528"/>
    <w:rsid w:val="00382BBE"/>
    <w:rsid w:val="0038517F"/>
    <w:rsid w:val="0038748B"/>
    <w:rsid w:val="003A637D"/>
    <w:rsid w:val="003B2A24"/>
    <w:rsid w:val="003B58AA"/>
    <w:rsid w:val="003B6319"/>
    <w:rsid w:val="003C0849"/>
    <w:rsid w:val="003C2841"/>
    <w:rsid w:val="004009F8"/>
    <w:rsid w:val="00405BDE"/>
    <w:rsid w:val="00413B6D"/>
    <w:rsid w:val="00415F6E"/>
    <w:rsid w:val="00430183"/>
    <w:rsid w:val="004307B5"/>
    <w:rsid w:val="0044749F"/>
    <w:rsid w:val="00457F40"/>
    <w:rsid w:val="00464AE0"/>
    <w:rsid w:val="00465054"/>
    <w:rsid w:val="00466C30"/>
    <w:rsid w:val="00475B83"/>
    <w:rsid w:val="004808AC"/>
    <w:rsid w:val="00492318"/>
    <w:rsid w:val="004A010F"/>
    <w:rsid w:val="004A1125"/>
    <w:rsid w:val="004A4F5D"/>
    <w:rsid w:val="004A598F"/>
    <w:rsid w:val="004A7241"/>
    <w:rsid w:val="004B0400"/>
    <w:rsid w:val="004B3199"/>
    <w:rsid w:val="004B45AE"/>
    <w:rsid w:val="004D0639"/>
    <w:rsid w:val="004D758A"/>
    <w:rsid w:val="004E12FF"/>
    <w:rsid w:val="004E1D2B"/>
    <w:rsid w:val="00500CF3"/>
    <w:rsid w:val="005148DB"/>
    <w:rsid w:val="00514902"/>
    <w:rsid w:val="00527F01"/>
    <w:rsid w:val="0055621B"/>
    <w:rsid w:val="0056393A"/>
    <w:rsid w:val="00586D96"/>
    <w:rsid w:val="00592B69"/>
    <w:rsid w:val="005A0903"/>
    <w:rsid w:val="005A5B26"/>
    <w:rsid w:val="005A6216"/>
    <w:rsid w:val="005A70FC"/>
    <w:rsid w:val="005A76BF"/>
    <w:rsid w:val="005B46B4"/>
    <w:rsid w:val="005B57BE"/>
    <w:rsid w:val="005C45D7"/>
    <w:rsid w:val="005D1240"/>
    <w:rsid w:val="005D1CD9"/>
    <w:rsid w:val="005D4929"/>
    <w:rsid w:val="005D6613"/>
    <w:rsid w:val="005E0BF0"/>
    <w:rsid w:val="005E7F04"/>
    <w:rsid w:val="00604741"/>
    <w:rsid w:val="00610390"/>
    <w:rsid w:val="00616884"/>
    <w:rsid w:val="00627F06"/>
    <w:rsid w:val="0063107B"/>
    <w:rsid w:val="00632098"/>
    <w:rsid w:val="00636E8F"/>
    <w:rsid w:val="006375D0"/>
    <w:rsid w:val="00650A97"/>
    <w:rsid w:val="006532BD"/>
    <w:rsid w:val="00654BCE"/>
    <w:rsid w:val="00656CA2"/>
    <w:rsid w:val="00656E61"/>
    <w:rsid w:val="00661315"/>
    <w:rsid w:val="006616D9"/>
    <w:rsid w:val="00666CE5"/>
    <w:rsid w:val="00666DF9"/>
    <w:rsid w:val="00670445"/>
    <w:rsid w:val="00683B34"/>
    <w:rsid w:val="00684B7A"/>
    <w:rsid w:val="006862B8"/>
    <w:rsid w:val="006878BB"/>
    <w:rsid w:val="006A550E"/>
    <w:rsid w:val="006A5608"/>
    <w:rsid w:val="006B1CB4"/>
    <w:rsid w:val="006B3BD0"/>
    <w:rsid w:val="006B7D2E"/>
    <w:rsid w:val="006C3179"/>
    <w:rsid w:val="006C3FF5"/>
    <w:rsid w:val="006C4FF8"/>
    <w:rsid w:val="006D5895"/>
    <w:rsid w:val="006E4AD8"/>
    <w:rsid w:val="006E7498"/>
    <w:rsid w:val="006F4F87"/>
    <w:rsid w:val="006F7CFB"/>
    <w:rsid w:val="00703A11"/>
    <w:rsid w:val="00712A99"/>
    <w:rsid w:val="00716BC7"/>
    <w:rsid w:val="0073281E"/>
    <w:rsid w:val="00734A81"/>
    <w:rsid w:val="007367CA"/>
    <w:rsid w:val="00754FA5"/>
    <w:rsid w:val="00760419"/>
    <w:rsid w:val="0076207C"/>
    <w:rsid w:val="00790C1E"/>
    <w:rsid w:val="007A78CA"/>
    <w:rsid w:val="007B70ED"/>
    <w:rsid w:val="007C2739"/>
    <w:rsid w:val="007C7285"/>
    <w:rsid w:val="007D0E6D"/>
    <w:rsid w:val="007D22EC"/>
    <w:rsid w:val="007E197E"/>
    <w:rsid w:val="007E4888"/>
    <w:rsid w:val="00802779"/>
    <w:rsid w:val="0082122E"/>
    <w:rsid w:val="00825722"/>
    <w:rsid w:val="00833873"/>
    <w:rsid w:val="00834A56"/>
    <w:rsid w:val="00841195"/>
    <w:rsid w:val="0084337E"/>
    <w:rsid w:val="00850A1D"/>
    <w:rsid w:val="008525A6"/>
    <w:rsid w:val="0085340D"/>
    <w:rsid w:val="0086208B"/>
    <w:rsid w:val="008622C9"/>
    <w:rsid w:val="008634BD"/>
    <w:rsid w:val="0086497D"/>
    <w:rsid w:val="008657C9"/>
    <w:rsid w:val="00870112"/>
    <w:rsid w:val="00874702"/>
    <w:rsid w:val="00883E2C"/>
    <w:rsid w:val="008865BB"/>
    <w:rsid w:val="008A5E8E"/>
    <w:rsid w:val="008B0F91"/>
    <w:rsid w:val="008B32E6"/>
    <w:rsid w:val="008B53E5"/>
    <w:rsid w:val="008C07B0"/>
    <w:rsid w:val="008C0C23"/>
    <w:rsid w:val="008C1CC4"/>
    <w:rsid w:val="008C7A46"/>
    <w:rsid w:val="008D0466"/>
    <w:rsid w:val="008D0C47"/>
    <w:rsid w:val="008E08D2"/>
    <w:rsid w:val="008E6E88"/>
    <w:rsid w:val="008E7D49"/>
    <w:rsid w:val="00902428"/>
    <w:rsid w:val="00907AC4"/>
    <w:rsid w:val="00915FC2"/>
    <w:rsid w:val="00924334"/>
    <w:rsid w:val="00932C20"/>
    <w:rsid w:val="00935241"/>
    <w:rsid w:val="00954243"/>
    <w:rsid w:val="00957115"/>
    <w:rsid w:val="00962F40"/>
    <w:rsid w:val="00967BD6"/>
    <w:rsid w:val="00975882"/>
    <w:rsid w:val="009840B3"/>
    <w:rsid w:val="009853D1"/>
    <w:rsid w:val="00986C3C"/>
    <w:rsid w:val="00987929"/>
    <w:rsid w:val="009A2841"/>
    <w:rsid w:val="009A2AA7"/>
    <w:rsid w:val="009C5E4A"/>
    <w:rsid w:val="009C707A"/>
    <w:rsid w:val="009D0094"/>
    <w:rsid w:val="009D1E53"/>
    <w:rsid w:val="009D782D"/>
    <w:rsid w:val="009E489B"/>
    <w:rsid w:val="00A12A77"/>
    <w:rsid w:val="00A20285"/>
    <w:rsid w:val="00A203AD"/>
    <w:rsid w:val="00A25995"/>
    <w:rsid w:val="00A26558"/>
    <w:rsid w:val="00A27AD0"/>
    <w:rsid w:val="00A30832"/>
    <w:rsid w:val="00A33FBF"/>
    <w:rsid w:val="00A40895"/>
    <w:rsid w:val="00A43EBA"/>
    <w:rsid w:val="00A548AF"/>
    <w:rsid w:val="00A57928"/>
    <w:rsid w:val="00A61F1C"/>
    <w:rsid w:val="00A71AEB"/>
    <w:rsid w:val="00A866FB"/>
    <w:rsid w:val="00A925D3"/>
    <w:rsid w:val="00A94A4F"/>
    <w:rsid w:val="00A95A5E"/>
    <w:rsid w:val="00A97DA7"/>
    <w:rsid w:val="00AA04CA"/>
    <w:rsid w:val="00AA4598"/>
    <w:rsid w:val="00AA702D"/>
    <w:rsid w:val="00AB0405"/>
    <w:rsid w:val="00AB1B5F"/>
    <w:rsid w:val="00AB2259"/>
    <w:rsid w:val="00AB34FD"/>
    <w:rsid w:val="00AB4AEC"/>
    <w:rsid w:val="00AB4D8F"/>
    <w:rsid w:val="00AB7C86"/>
    <w:rsid w:val="00AC10A6"/>
    <w:rsid w:val="00AC24FF"/>
    <w:rsid w:val="00AC7829"/>
    <w:rsid w:val="00AD3473"/>
    <w:rsid w:val="00AE2DB8"/>
    <w:rsid w:val="00AE719A"/>
    <w:rsid w:val="00AE77DD"/>
    <w:rsid w:val="00B04985"/>
    <w:rsid w:val="00B05F7D"/>
    <w:rsid w:val="00B17084"/>
    <w:rsid w:val="00B22718"/>
    <w:rsid w:val="00B32D6E"/>
    <w:rsid w:val="00B33D0F"/>
    <w:rsid w:val="00B50F8E"/>
    <w:rsid w:val="00B53FBD"/>
    <w:rsid w:val="00B55D46"/>
    <w:rsid w:val="00B56673"/>
    <w:rsid w:val="00B566EF"/>
    <w:rsid w:val="00B61C81"/>
    <w:rsid w:val="00B83A35"/>
    <w:rsid w:val="00B84AA8"/>
    <w:rsid w:val="00B84E8F"/>
    <w:rsid w:val="00B952A4"/>
    <w:rsid w:val="00B95725"/>
    <w:rsid w:val="00BA0A27"/>
    <w:rsid w:val="00BA36E6"/>
    <w:rsid w:val="00BA4527"/>
    <w:rsid w:val="00BB261F"/>
    <w:rsid w:val="00BB4358"/>
    <w:rsid w:val="00BB65C0"/>
    <w:rsid w:val="00BB67A4"/>
    <w:rsid w:val="00BC2619"/>
    <w:rsid w:val="00BD18B4"/>
    <w:rsid w:val="00BF0E84"/>
    <w:rsid w:val="00BF4003"/>
    <w:rsid w:val="00BF55FB"/>
    <w:rsid w:val="00BF5B39"/>
    <w:rsid w:val="00C236E8"/>
    <w:rsid w:val="00C32CE7"/>
    <w:rsid w:val="00C35BD1"/>
    <w:rsid w:val="00C41130"/>
    <w:rsid w:val="00C430D4"/>
    <w:rsid w:val="00C450B6"/>
    <w:rsid w:val="00C55876"/>
    <w:rsid w:val="00C61F0D"/>
    <w:rsid w:val="00C6254B"/>
    <w:rsid w:val="00C84A18"/>
    <w:rsid w:val="00C8656E"/>
    <w:rsid w:val="00C868D9"/>
    <w:rsid w:val="00C86DA4"/>
    <w:rsid w:val="00C91940"/>
    <w:rsid w:val="00C92525"/>
    <w:rsid w:val="00CA2C2D"/>
    <w:rsid w:val="00CA4D38"/>
    <w:rsid w:val="00CB2983"/>
    <w:rsid w:val="00CB2A48"/>
    <w:rsid w:val="00CD1212"/>
    <w:rsid w:val="00CD4009"/>
    <w:rsid w:val="00CE0474"/>
    <w:rsid w:val="00CE456B"/>
    <w:rsid w:val="00CE5E01"/>
    <w:rsid w:val="00CF025D"/>
    <w:rsid w:val="00D0516C"/>
    <w:rsid w:val="00D05DBC"/>
    <w:rsid w:val="00D05DFA"/>
    <w:rsid w:val="00D1121E"/>
    <w:rsid w:val="00D22E08"/>
    <w:rsid w:val="00D23C93"/>
    <w:rsid w:val="00D30729"/>
    <w:rsid w:val="00D3418F"/>
    <w:rsid w:val="00D36123"/>
    <w:rsid w:val="00D43F8E"/>
    <w:rsid w:val="00D51848"/>
    <w:rsid w:val="00D52E0A"/>
    <w:rsid w:val="00D532B9"/>
    <w:rsid w:val="00D54C40"/>
    <w:rsid w:val="00D557C7"/>
    <w:rsid w:val="00D64987"/>
    <w:rsid w:val="00D904B5"/>
    <w:rsid w:val="00D934E2"/>
    <w:rsid w:val="00D937FC"/>
    <w:rsid w:val="00D965D3"/>
    <w:rsid w:val="00DA2F87"/>
    <w:rsid w:val="00DB051B"/>
    <w:rsid w:val="00DB2990"/>
    <w:rsid w:val="00DB4871"/>
    <w:rsid w:val="00DB660F"/>
    <w:rsid w:val="00DC5CCE"/>
    <w:rsid w:val="00DD08E1"/>
    <w:rsid w:val="00DD1205"/>
    <w:rsid w:val="00DD3A69"/>
    <w:rsid w:val="00DE336C"/>
    <w:rsid w:val="00DF465C"/>
    <w:rsid w:val="00DF5C3A"/>
    <w:rsid w:val="00DF6666"/>
    <w:rsid w:val="00E019C4"/>
    <w:rsid w:val="00E225DC"/>
    <w:rsid w:val="00E3713C"/>
    <w:rsid w:val="00E4017C"/>
    <w:rsid w:val="00E41CA4"/>
    <w:rsid w:val="00E5114A"/>
    <w:rsid w:val="00E6041F"/>
    <w:rsid w:val="00E661E7"/>
    <w:rsid w:val="00E676F3"/>
    <w:rsid w:val="00E724AB"/>
    <w:rsid w:val="00E7714D"/>
    <w:rsid w:val="00E8079B"/>
    <w:rsid w:val="00E80E50"/>
    <w:rsid w:val="00E818A6"/>
    <w:rsid w:val="00EB5A87"/>
    <w:rsid w:val="00EC5827"/>
    <w:rsid w:val="00ED3F30"/>
    <w:rsid w:val="00ED5038"/>
    <w:rsid w:val="00ED55F4"/>
    <w:rsid w:val="00ED7A2A"/>
    <w:rsid w:val="00EE24F2"/>
    <w:rsid w:val="00EE7607"/>
    <w:rsid w:val="00EF3400"/>
    <w:rsid w:val="00F1414B"/>
    <w:rsid w:val="00F17A69"/>
    <w:rsid w:val="00F17ECD"/>
    <w:rsid w:val="00F22AE6"/>
    <w:rsid w:val="00F34CE0"/>
    <w:rsid w:val="00F37709"/>
    <w:rsid w:val="00F41449"/>
    <w:rsid w:val="00F53189"/>
    <w:rsid w:val="00F57F52"/>
    <w:rsid w:val="00F70CFC"/>
    <w:rsid w:val="00F77F7C"/>
    <w:rsid w:val="00F8280B"/>
    <w:rsid w:val="00F84947"/>
    <w:rsid w:val="00F87DDB"/>
    <w:rsid w:val="00F92309"/>
    <w:rsid w:val="00F951D1"/>
    <w:rsid w:val="00FA208F"/>
    <w:rsid w:val="00FB1944"/>
    <w:rsid w:val="00FB6E0C"/>
    <w:rsid w:val="00FC63BA"/>
    <w:rsid w:val="00FD1F2D"/>
    <w:rsid w:val="00FD279D"/>
    <w:rsid w:val="00FE0D49"/>
    <w:rsid w:val="00FE0E04"/>
    <w:rsid w:val="00FE6F06"/>
    <w:rsid w:val="00FF352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7C6"/>
  <w15:chartTrackingRefBased/>
  <w15:docId w15:val="{E74A776D-750C-4558-B89D-C25495C4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3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5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Hennessy</dc:creator>
  <cp:keywords/>
  <dc:description/>
  <cp:lastModifiedBy>Rose Hennessy</cp:lastModifiedBy>
  <cp:revision>1</cp:revision>
  <dcterms:created xsi:type="dcterms:W3CDTF">2019-08-19T14:57:00Z</dcterms:created>
  <dcterms:modified xsi:type="dcterms:W3CDTF">2019-08-19T22:15:00Z</dcterms:modified>
</cp:coreProperties>
</file>